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161D" w:rsidRPr="000D161D" w:rsidRDefault="000D161D" w:rsidP="000D161D">
      <w:pPr>
        <w:shd w:val="clear" w:color="auto" w:fill="F8F8F8"/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</w:rPr>
      </w:pPr>
      <w:r>
        <w:rPr>
          <w:rFonts w:ascii="inherit" w:eastAsia="Times New Roman" w:hAnsi="inherit" w:cs="Arial"/>
          <w:b/>
          <w:bCs/>
          <w:color w:val="111111"/>
          <w:sz w:val="20"/>
          <w:szCs w:val="20"/>
          <w:bdr w:val="none" w:sz="0" w:space="0" w:color="auto" w:frame="1"/>
        </w:rPr>
        <w:t>s</w:t>
      </w:r>
      <w:bookmarkStart w:id="0" w:name="_GoBack"/>
      <w:bookmarkEnd w:id="0"/>
      <w:r w:rsidRPr="000D161D">
        <w:rPr>
          <w:rFonts w:ascii="inherit" w:eastAsia="Times New Roman" w:hAnsi="inherit" w:cs="Arial"/>
          <w:b/>
          <w:bCs/>
          <w:color w:val="111111"/>
          <w:sz w:val="20"/>
          <w:szCs w:val="20"/>
          <w:bdr w:val="none" w:sz="0" w:space="0" w:color="auto" w:frame="1"/>
        </w:rPr>
        <w:t>pecific learning disability as your topic for your Unit 5 assignment.</w:t>
      </w:r>
    </w:p>
    <w:p w:rsidR="000D161D" w:rsidRPr="000D161D" w:rsidRDefault="000D161D" w:rsidP="000D161D">
      <w:pPr>
        <w:shd w:val="clear" w:color="auto" w:fill="F8F8F8"/>
        <w:spacing w:after="0" w:line="240" w:lineRule="auto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0D161D">
        <w:rPr>
          <w:rFonts w:ascii="inherit" w:eastAsia="Times New Roman" w:hAnsi="inherit" w:cs="Times New Roman"/>
          <w:color w:val="111111"/>
          <w:sz w:val="20"/>
          <w:szCs w:val="20"/>
        </w:rPr>
        <w:t>Down Syndrome and Fragile X are intellectual disabilities as opposed to specific learning disabilities, so do not choose these for your assignment.</w:t>
      </w:r>
    </w:p>
    <w:p w:rsidR="000D161D" w:rsidRPr="000D161D" w:rsidRDefault="000D161D" w:rsidP="000D161D">
      <w:pPr>
        <w:shd w:val="clear" w:color="auto" w:fill="F8F8F8"/>
        <w:spacing w:after="0" w:line="240" w:lineRule="auto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0D161D">
        <w:rPr>
          <w:rFonts w:ascii="Arial" w:eastAsia="Times New Roman" w:hAnsi="Arial" w:cs="Arial"/>
          <w:color w:val="111111"/>
          <w:sz w:val="20"/>
          <w:szCs w:val="20"/>
          <w:bdr w:val="none" w:sz="0" w:space="0" w:color="auto" w:frame="1"/>
        </w:rPr>
        <w:t>Here are some specific learning disabilities topics you may use for your Unit 5 assignment.</w:t>
      </w:r>
    </w:p>
    <w:p w:rsidR="000D161D" w:rsidRPr="000D161D" w:rsidRDefault="000D161D" w:rsidP="000D161D">
      <w:pPr>
        <w:numPr>
          <w:ilvl w:val="0"/>
          <w:numId w:val="1"/>
        </w:numPr>
        <w:shd w:val="clear" w:color="auto" w:fill="F8F8F8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0D161D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Auditory Processing Disorder (APD)</w:t>
      </w:r>
    </w:p>
    <w:p w:rsidR="000D161D" w:rsidRPr="000D161D" w:rsidRDefault="000D161D" w:rsidP="000D161D">
      <w:pPr>
        <w:numPr>
          <w:ilvl w:val="0"/>
          <w:numId w:val="1"/>
        </w:numPr>
        <w:shd w:val="clear" w:color="auto" w:fill="F8F8F8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0D161D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Dyscalculia</w:t>
      </w:r>
    </w:p>
    <w:p w:rsidR="000D161D" w:rsidRPr="000D161D" w:rsidRDefault="000D161D" w:rsidP="000D161D">
      <w:pPr>
        <w:numPr>
          <w:ilvl w:val="0"/>
          <w:numId w:val="1"/>
        </w:numPr>
        <w:shd w:val="clear" w:color="auto" w:fill="F8F8F8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0D161D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Dysgraphia</w:t>
      </w:r>
    </w:p>
    <w:p w:rsidR="000D161D" w:rsidRPr="000D161D" w:rsidRDefault="000D161D" w:rsidP="000D161D">
      <w:pPr>
        <w:numPr>
          <w:ilvl w:val="0"/>
          <w:numId w:val="1"/>
        </w:numPr>
        <w:shd w:val="clear" w:color="auto" w:fill="F8F8F8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0D161D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Dyslexia</w:t>
      </w:r>
    </w:p>
    <w:p w:rsidR="000D161D" w:rsidRPr="000D161D" w:rsidRDefault="000D161D" w:rsidP="000D161D">
      <w:pPr>
        <w:numPr>
          <w:ilvl w:val="0"/>
          <w:numId w:val="1"/>
        </w:numPr>
        <w:shd w:val="clear" w:color="auto" w:fill="F8F8F8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0D161D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Associated Deficits and Disorders While not designated as specific subtypes of LD, there are a number of areas of information processing that are commonly associated with LD</w:t>
      </w:r>
    </w:p>
    <w:p w:rsidR="000D161D" w:rsidRPr="000D161D" w:rsidRDefault="000D161D" w:rsidP="000D161D">
      <w:pPr>
        <w:numPr>
          <w:ilvl w:val="0"/>
          <w:numId w:val="1"/>
        </w:numPr>
        <w:shd w:val="clear" w:color="auto" w:fill="F8F8F8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0D161D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Language Processing Disorder</w:t>
      </w:r>
    </w:p>
    <w:p w:rsidR="000D161D" w:rsidRPr="000D161D" w:rsidRDefault="000D161D" w:rsidP="000D161D">
      <w:pPr>
        <w:numPr>
          <w:ilvl w:val="0"/>
          <w:numId w:val="1"/>
        </w:numPr>
        <w:shd w:val="clear" w:color="auto" w:fill="F8F8F8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0D161D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ADHD</w:t>
      </w:r>
    </w:p>
    <w:p w:rsidR="000D161D" w:rsidRPr="000D161D" w:rsidRDefault="000D161D" w:rsidP="000D161D">
      <w:pPr>
        <w:numPr>
          <w:ilvl w:val="0"/>
          <w:numId w:val="1"/>
        </w:numPr>
        <w:shd w:val="clear" w:color="auto" w:fill="F8F8F8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0D161D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Executive Functioning</w:t>
      </w:r>
    </w:p>
    <w:p w:rsidR="000D161D" w:rsidRPr="000D161D" w:rsidRDefault="000D161D" w:rsidP="000D161D">
      <w:pPr>
        <w:numPr>
          <w:ilvl w:val="0"/>
          <w:numId w:val="1"/>
        </w:numPr>
        <w:shd w:val="clear" w:color="auto" w:fill="F8F8F8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0D161D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Non-Verbal Learning Disabilities</w:t>
      </w:r>
    </w:p>
    <w:p w:rsidR="000D161D" w:rsidRPr="000D161D" w:rsidRDefault="000D161D" w:rsidP="000D161D">
      <w:pPr>
        <w:numPr>
          <w:ilvl w:val="0"/>
          <w:numId w:val="1"/>
        </w:numPr>
        <w:shd w:val="clear" w:color="auto" w:fill="F8F8F8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0D161D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Visual Perceptual/Visual Motor Deficit</w:t>
      </w:r>
    </w:p>
    <w:p w:rsidR="000D161D" w:rsidRPr="000D161D" w:rsidRDefault="000D161D" w:rsidP="000D161D">
      <w:pPr>
        <w:shd w:val="clear" w:color="auto" w:fill="F8F8F8"/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</w:rPr>
      </w:pPr>
      <w:r w:rsidRPr="000D161D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*</w:t>
      </w:r>
      <w:r w:rsidRPr="000D161D"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</w:rPr>
        <w:t>NOTE</w:t>
      </w:r>
      <w:r w:rsidRPr="000D161D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:  You may </w:t>
      </w:r>
      <w:r w:rsidRPr="000D161D">
        <w:rPr>
          <w:rFonts w:ascii="inherit" w:eastAsia="Times New Roman" w:hAnsi="inherit" w:cs="Arial"/>
          <w:color w:val="000000"/>
          <w:sz w:val="20"/>
          <w:szCs w:val="20"/>
          <w:u w:val="single"/>
          <w:bdr w:val="none" w:sz="0" w:space="0" w:color="auto" w:frame="1"/>
        </w:rPr>
        <w:t>not</w:t>
      </w:r>
      <w:r w:rsidRPr="000D161D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 use the same disability that you chose for your Final Research Paper.</w:t>
      </w:r>
      <w:r w:rsidRPr="000D161D">
        <w:rPr>
          <w:rFonts w:ascii="Arial" w:eastAsia="Times New Roman" w:hAnsi="Arial" w:cs="Arial"/>
          <w:color w:val="111111"/>
          <w:bdr w:val="none" w:sz="0" w:space="0" w:color="auto" w:frame="1"/>
        </w:rPr>
        <w:t> </w:t>
      </w:r>
      <w:r w:rsidRPr="000D161D">
        <w:rPr>
          <w:rFonts w:ascii="Arial" w:eastAsia="Times New Roman" w:hAnsi="Arial" w:cs="Arial"/>
          <w:color w:val="111111"/>
          <w:bdr w:val="none" w:sz="0" w:space="0" w:color="auto" w:frame="1"/>
        </w:rPr>
        <w:br/>
      </w:r>
    </w:p>
    <w:p w:rsidR="000D161D" w:rsidRPr="000D161D" w:rsidRDefault="000D161D" w:rsidP="000D161D">
      <w:pPr>
        <w:shd w:val="clear" w:color="auto" w:fill="F8F8F8"/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</w:rPr>
      </w:pPr>
      <w:r w:rsidRPr="000D161D">
        <w:rPr>
          <w:rFonts w:ascii="Arial" w:eastAsia="Times New Roman" w:hAnsi="Arial" w:cs="Arial"/>
          <w:b/>
          <w:bCs/>
          <w:color w:val="111111"/>
          <w:bdr w:val="none" w:sz="0" w:space="0" w:color="auto" w:frame="1"/>
        </w:rPr>
        <w:t>2. Write a 2-3 page paper including all of the following components:</w:t>
      </w:r>
    </w:p>
    <w:p w:rsidR="000D161D" w:rsidRPr="000D161D" w:rsidRDefault="000D161D" w:rsidP="000D161D">
      <w:pPr>
        <w:numPr>
          <w:ilvl w:val="0"/>
          <w:numId w:val="2"/>
        </w:numPr>
        <w:shd w:val="clear" w:color="auto" w:fill="F8F8F8"/>
        <w:spacing w:after="0" w:line="240" w:lineRule="auto"/>
        <w:ind w:left="0"/>
        <w:rPr>
          <w:rFonts w:ascii="inherit" w:eastAsia="Times New Roman" w:hAnsi="inherit" w:cs="Arial"/>
          <w:color w:val="111111"/>
          <w:sz w:val="20"/>
          <w:szCs w:val="20"/>
        </w:rPr>
      </w:pPr>
      <w:r w:rsidRPr="000D161D">
        <w:rPr>
          <w:rFonts w:ascii="Arial" w:eastAsia="Times New Roman" w:hAnsi="Arial" w:cs="Arial"/>
          <w:color w:val="111111"/>
          <w:sz w:val="20"/>
          <w:szCs w:val="20"/>
          <w:bdr w:val="none" w:sz="0" w:space="0" w:color="auto" w:frame="1"/>
        </w:rPr>
        <w:t>Description of SLD</w:t>
      </w:r>
    </w:p>
    <w:p w:rsidR="000D161D" w:rsidRPr="000D161D" w:rsidRDefault="000D161D" w:rsidP="000D161D">
      <w:pPr>
        <w:numPr>
          <w:ilvl w:val="0"/>
          <w:numId w:val="2"/>
        </w:numPr>
        <w:shd w:val="clear" w:color="auto" w:fill="F8F8F8"/>
        <w:spacing w:after="0" w:line="240" w:lineRule="auto"/>
        <w:ind w:left="0"/>
        <w:rPr>
          <w:rFonts w:ascii="inherit" w:eastAsia="Times New Roman" w:hAnsi="inherit" w:cs="Arial"/>
          <w:color w:val="111111"/>
          <w:sz w:val="20"/>
          <w:szCs w:val="20"/>
        </w:rPr>
      </w:pPr>
      <w:r w:rsidRPr="000D161D">
        <w:rPr>
          <w:rFonts w:ascii="Arial" w:eastAsia="Times New Roman" w:hAnsi="Arial" w:cs="Arial"/>
          <w:color w:val="111111"/>
          <w:sz w:val="20"/>
          <w:szCs w:val="20"/>
          <w:bdr w:val="none" w:sz="0" w:space="0" w:color="auto" w:frame="1"/>
        </w:rPr>
        <w:t>Possible causes</w:t>
      </w:r>
    </w:p>
    <w:p w:rsidR="000D161D" w:rsidRPr="000D161D" w:rsidRDefault="000D161D" w:rsidP="000D161D">
      <w:pPr>
        <w:numPr>
          <w:ilvl w:val="0"/>
          <w:numId w:val="2"/>
        </w:numPr>
        <w:shd w:val="clear" w:color="auto" w:fill="F8F8F8"/>
        <w:spacing w:after="0" w:line="240" w:lineRule="auto"/>
        <w:ind w:left="0"/>
        <w:rPr>
          <w:rFonts w:ascii="inherit" w:eastAsia="Times New Roman" w:hAnsi="inherit" w:cs="Arial"/>
          <w:color w:val="111111"/>
          <w:sz w:val="20"/>
          <w:szCs w:val="20"/>
        </w:rPr>
      </w:pPr>
      <w:r w:rsidRPr="000D161D">
        <w:rPr>
          <w:rFonts w:ascii="Arial" w:eastAsia="Times New Roman" w:hAnsi="Arial" w:cs="Arial"/>
          <w:color w:val="111111"/>
          <w:sz w:val="20"/>
          <w:szCs w:val="20"/>
          <w:bdr w:val="none" w:sz="0" w:space="0" w:color="auto" w:frame="1"/>
        </w:rPr>
        <w:t>Define and describe the learning and developmental characteristics of students  with your Specific Learning Disability</w:t>
      </w:r>
    </w:p>
    <w:p w:rsidR="000D161D" w:rsidRPr="000D161D" w:rsidRDefault="000D161D" w:rsidP="000D161D">
      <w:pPr>
        <w:numPr>
          <w:ilvl w:val="0"/>
          <w:numId w:val="2"/>
        </w:numPr>
        <w:shd w:val="clear" w:color="auto" w:fill="F8F8F8"/>
        <w:spacing w:after="0" w:line="240" w:lineRule="auto"/>
        <w:ind w:left="0"/>
        <w:rPr>
          <w:rFonts w:ascii="inherit" w:eastAsia="Times New Roman" w:hAnsi="inherit" w:cs="Arial"/>
          <w:color w:val="111111"/>
          <w:sz w:val="20"/>
          <w:szCs w:val="20"/>
        </w:rPr>
      </w:pPr>
      <w:r w:rsidRPr="000D161D">
        <w:rPr>
          <w:rFonts w:ascii="Arial" w:eastAsia="Times New Roman" w:hAnsi="Arial" w:cs="Arial"/>
          <w:color w:val="111111"/>
          <w:sz w:val="20"/>
          <w:szCs w:val="20"/>
          <w:bdr w:val="none" w:sz="0" w:space="0" w:color="auto" w:frame="1"/>
        </w:rPr>
        <w:t>Interventions for infants and toddlers and preschoolers</w:t>
      </w:r>
    </w:p>
    <w:p w:rsidR="000D161D" w:rsidRPr="000D161D" w:rsidRDefault="000D161D" w:rsidP="000D161D">
      <w:pPr>
        <w:numPr>
          <w:ilvl w:val="0"/>
          <w:numId w:val="2"/>
        </w:numPr>
        <w:shd w:val="clear" w:color="auto" w:fill="F8F8F8"/>
        <w:spacing w:after="0" w:line="240" w:lineRule="auto"/>
        <w:ind w:left="0"/>
        <w:rPr>
          <w:rFonts w:ascii="inherit" w:eastAsia="Times New Roman" w:hAnsi="inherit" w:cs="Arial"/>
          <w:color w:val="111111"/>
          <w:sz w:val="20"/>
          <w:szCs w:val="20"/>
        </w:rPr>
      </w:pPr>
      <w:r w:rsidRPr="000D161D">
        <w:rPr>
          <w:rFonts w:ascii="Arial" w:eastAsia="Times New Roman" w:hAnsi="Arial" w:cs="Arial"/>
          <w:color w:val="111111"/>
          <w:sz w:val="20"/>
          <w:szCs w:val="20"/>
          <w:bdr w:val="none" w:sz="0" w:space="0" w:color="auto" w:frame="1"/>
        </w:rPr>
        <w:t>2 useful websites with personalized descriptions</w:t>
      </w:r>
    </w:p>
    <w:p w:rsidR="000D161D" w:rsidRPr="000D161D" w:rsidRDefault="000D161D" w:rsidP="000D161D">
      <w:pPr>
        <w:numPr>
          <w:ilvl w:val="0"/>
          <w:numId w:val="2"/>
        </w:numPr>
        <w:shd w:val="clear" w:color="auto" w:fill="F8F8F8"/>
        <w:spacing w:after="0" w:line="240" w:lineRule="auto"/>
        <w:ind w:left="0"/>
        <w:rPr>
          <w:rFonts w:ascii="inherit" w:eastAsia="Times New Roman" w:hAnsi="inherit" w:cs="Arial"/>
          <w:color w:val="111111"/>
          <w:sz w:val="20"/>
          <w:szCs w:val="20"/>
        </w:rPr>
      </w:pPr>
      <w:r w:rsidRPr="000D161D">
        <w:rPr>
          <w:rFonts w:ascii="Arial" w:eastAsia="Times New Roman" w:hAnsi="Arial" w:cs="Arial"/>
          <w:color w:val="111111"/>
          <w:sz w:val="20"/>
          <w:szCs w:val="20"/>
          <w:bdr w:val="none" w:sz="0" w:space="0" w:color="auto" w:frame="1"/>
        </w:rPr>
        <w:t>Use at least 2 academic resources other than your text.</w:t>
      </w:r>
    </w:p>
    <w:p w:rsidR="000D161D" w:rsidRPr="000D161D" w:rsidRDefault="000D161D" w:rsidP="000D161D">
      <w:pPr>
        <w:numPr>
          <w:ilvl w:val="0"/>
          <w:numId w:val="2"/>
        </w:numPr>
        <w:shd w:val="clear" w:color="auto" w:fill="F8F8F8"/>
        <w:spacing w:after="0" w:line="240" w:lineRule="auto"/>
        <w:ind w:left="0"/>
        <w:rPr>
          <w:rFonts w:ascii="inherit" w:eastAsia="Times New Roman" w:hAnsi="inherit" w:cs="Arial"/>
          <w:color w:val="111111"/>
          <w:sz w:val="20"/>
          <w:szCs w:val="20"/>
        </w:rPr>
      </w:pPr>
      <w:r w:rsidRPr="000D161D">
        <w:rPr>
          <w:rFonts w:ascii="Arial" w:eastAsia="Times New Roman" w:hAnsi="Arial" w:cs="Arial"/>
          <w:color w:val="111111"/>
          <w:sz w:val="20"/>
          <w:szCs w:val="20"/>
          <w:bdr w:val="none" w:sz="0" w:space="0" w:color="auto" w:frame="1"/>
        </w:rPr>
        <w:t>Use proper APA citations and include Title and References pages.</w:t>
      </w:r>
    </w:p>
    <w:p w:rsidR="000D161D" w:rsidRPr="000D161D" w:rsidRDefault="000D161D" w:rsidP="000D161D">
      <w:pPr>
        <w:shd w:val="clear" w:color="auto" w:fill="F8F8F8"/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</w:rPr>
      </w:pPr>
      <w:r w:rsidRPr="000D161D">
        <w:rPr>
          <w:rFonts w:ascii="inherit" w:eastAsia="Times New Roman" w:hAnsi="inherit" w:cs="Arial"/>
          <w:b/>
          <w:bCs/>
          <w:color w:val="111111"/>
          <w:sz w:val="20"/>
          <w:szCs w:val="20"/>
          <w:bdr w:val="none" w:sz="0" w:space="0" w:color="auto" w:frame="1"/>
        </w:rPr>
        <w:t>3. Grading Rubric:  Refer to the attached document.</w:t>
      </w:r>
    </w:p>
    <w:p w:rsidR="006F2EAB" w:rsidRDefault="006F2EAB"/>
    <w:sectPr w:rsidR="006F2E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58215C"/>
    <w:multiLevelType w:val="multilevel"/>
    <w:tmpl w:val="2254459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87C52"/>
    <w:multiLevelType w:val="multilevel"/>
    <w:tmpl w:val="4FB2D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61D"/>
    <w:rsid w:val="000D161D"/>
    <w:rsid w:val="006F2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DF2E80"/>
  <w15:chartTrackingRefBased/>
  <w15:docId w15:val="{95188BA8-6DE2-4C0C-9DAF-E689252FA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969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DaNautika Burnett</dc:creator>
  <cp:keywords/>
  <dc:description/>
  <cp:lastModifiedBy>DaNautika Burnett</cp:lastModifiedBy>
  <cp:revision>1</cp:revision>
  <dcterms:created xsi:type="dcterms:W3CDTF">2019-06-03T01:58:00Z</dcterms:created>
  <dcterms:modified xsi:type="dcterms:W3CDTF">2019-06-03T01:59:00Z</dcterms:modified>
</cp:coreProperties>
</file>